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800"/>
      </w:tblGrid>
      <w:tr w:rsidR="009A762C" w:rsidRPr="009A762C" w14:paraId="26B5A180" w14:textId="77777777" w:rsidTr="009A762C">
        <w:tc>
          <w:tcPr>
            <w:tcW w:w="10800" w:type="dxa"/>
            <w:shd w:val="clear" w:color="auto" w:fill="F2F2F2" w:themeFill="background1" w:themeFillShade="F2"/>
          </w:tcPr>
          <w:p w14:paraId="4D610A74" w14:textId="5B98F70F" w:rsidR="00FE376A" w:rsidRDefault="00934C3A" w:rsidP="00450A45">
            <w:pPr>
              <w:spacing w:before="240"/>
              <w:jc w:val="center"/>
              <w:rPr>
                <w:b/>
                <w:color w:val="2E74B5" w:themeColor="accent1" w:themeShade="BF"/>
                <w:sz w:val="40"/>
                <w:szCs w:val="40"/>
              </w:rPr>
            </w:pPr>
            <w:r w:rsidRPr="00934C3A">
              <w:rPr>
                <w:b/>
                <w:color w:val="2E74B5" w:themeColor="accent1" w:themeShade="BF"/>
                <w:sz w:val="40"/>
                <w:szCs w:val="40"/>
              </w:rPr>
              <w:t>Free Online Course</w:t>
            </w:r>
            <w:r w:rsidR="00F45E80">
              <w:rPr>
                <w:b/>
                <w:color w:val="2E74B5" w:themeColor="accent1" w:themeShade="BF"/>
                <w:sz w:val="40"/>
                <w:szCs w:val="40"/>
              </w:rPr>
              <w:t>s</w:t>
            </w:r>
            <w:r w:rsidRPr="00934C3A">
              <w:rPr>
                <w:b/>
                <w:color w:val="2E74B5" w:themeColor="accent1" w:themeShade="BF"/>
                <w:sz w:val="40"/>
                <w:szCs w:val="40"/>
              </w:rPr>
              <w:t xml:space="preserve"> for CHAM Members</w:t>
            </w:r>
          </w:p>
          <w:p w14:paraId="4F546BEF" w14:textId="5829E811" w:rsidR="00934C3A" w:rsidRPr="00934C3A" w:rsidRDefault="00785F2F" w:rsidP="00934C3A">
            <w:pPr>
              <w:jc w:val="center"/>
              <w:rPr>
                <w:b/>
                <w:sz w:val="24"/>
                <w:szCs w:val="24"/>
              </w:rPr>
            </w:pPr>
            <w:r>
              <w:rPr>
                <w:b/>
                <w:sz w:val="24"/>
                <w:szCs w:val="24"/>
              </w:rPr>
              <w:t>C</w:t>
            </w:r>
            <w:r w:rsidR="00934C3A">
              <w:rPr>
                <w:b/>
                <w:sz w:val="24"/>
                <w:szCs w:val="24"/>
              </w:rPr>
              <w:t>ourtesy of</w:t>
            </w:r>
            <w:r w:rsidR="00934C3A" w:rsidRPr="00934C3A">
              <w:rPr>
                <w:b/>
                <w:sz w:val="24"/>
                <w:szCs w:val="24"/>
              </w:rPr>
              <w:t xml:space="preserve"> </w:t>
            </w:r>
            <w:r w:rsidR="003E224A">
              <w:rPr>
                <w:b/>
                <w:sz w:val="24"/>
                <w:szCs w:val="24"/>
              </w:rPr>
              <w:t>CHAM’s</w:t>
            </w:r>
            <w:r>
              <w:rPr>
                <w:b/>
                <w:sz w:val="24"/>
                <w:szCs w:val="24"/>
              </w:rPr>
              <w:t xml:space="preserve"> </w:t>
            </w:r>
            <w:r w:rsidR="00934C3A" w:rsidRPr="00934C3A">
              <w:rPr>
                <w:b/>
                <w:sz w:val="24"/>
                <w:szCs w:val="24"/>
              </w:rPr>
              <w:t xml:space="preserve">online training partner </w:t>
            </w:r>
            <w:r w:rsidR="00934C3A" w:rsidRPr="00BA6092">
              <w:rPr>
                <w:b/>
                <w:sz w:val="24"/>
                <w:szCs w:val="24"/>
              </w:rPr>
              <w:t>HAI Group</w:t>
            </w:r>
            <w:r w:rsidR="00934C3A" w:rsidRPr="00934C3A">
              <w:rPr>
                <w:b/>
                <w:sz w:val="24"/>
                <w:szCs w:val="24"/>
              </w:rPr>
              <w:t xml:space="preserve"> </w:t>
            </w:r>
          </w:p>
          <w:p w14:paraId="42D3E885" w14:textId="228D5519" w:rsidR="00934C3A" w:rsidRDefault="003E224A" w:rsidP="00934C3A">
            <w:pPr>
              <w:jc w:val="center"/>
              <w:rPr>
                <w:rStyle w:val="Hyperlink"/>
                <w:b/>
                <w:sz w:val="24"/>
                <w:szCs w:val="24"/>
              </w:rPr>
            </w:pPr>
            <w:r>
              <w:rPr>
                <w:b/>
                <w:sz w:val="24"/>
                <w:szCs w:val="24"/>
              </w:rPr>
              <w:t xml:space="preserve">Click here to </w:t>
            </w:r>
            <w:hyperlink r:id="rId8" w:history="1">
              <w:r w:rsidRPr="003E224A">
                <w:rPr>
                  <w:rStyle w:val="Hyperlink"/>
                  <w:b/>
                  <w:sz w:val="24"/>
                  <w:szCs w:val="24"/>
                </w:rPr>
                <w:t>JOIN C</w:t>
              </w:r>
              <w:r w:rsidRPr="003E224A">
                <w:rPr>
                  <w:rStyle w:val="Hyperlink"/>
                  <w:b/>
                  <w:sz w:val="24"/>
                  <w:szCs w:val="24"/>
                </w:rPr>
                <w:t>HAM</w:t>
              </w:r>
            </w:hyperlink>
          </w:p>
          <w:p w14:paraId="613ED42C" w14:textId="00A62B35" w:rsidR="00785F2F" w:rsidRPr="00785F2F" w:rsidRDefault="003E224A" w:rsidP="00934C3A">
            <w:pPr>
              <w:jc w:val="center"/>
              <w:rPr>
                <w:b/>
                <w:sz w:val="24"/>
                <w:szCs w:val="24"/>
              </w:rPr>
            </w:pPr>
            <w:r>
              <w:rPr>
                <w:b/>
                <w:sz w:val="24"/>
                <w:szCs w:val="24"/>
              </w:rPr>
              <w:t>Classes a</w:t>
            </w:r>
            <w:r w:rsidR="00785F2F" w:rsidRPr="00785F2F">
              <w:rPr>
                <w:b/>
                <w:sz w:val="24"/>
                <w:szCs w:val="24"/>
              </w:rPr>
              <w:t xml:space="preserve">vailable </w:t>
            </w:r>
            <w:r>
              <w:rPr>
                <w:b/>
                <w:sz w:val="24"/>
                <w:szCs w:val="24"/>
              </w:rPr>
              <w:t>starting m</w:t>
            </w:r>
            <w:r w:rsidR="00785F2F" w:rsidRPr="00785F2F">
              <w:rPr>
                <w:b/>
                <w:sz w:val="24"/>
                <w:szCs w:val="24"/>
              </w:rPr>
              <w:t>id-June 2020</w:t>
            </w:r>
          </w:p>
          <w:p w14:paraId="70FCA0E7" w14:textId="033C7EAA" w:rsidR="00934C3A" w:rsidRPr="00934C3A" w:rsidRDefault="00934C3A" w:rsidP="00934C3A">
            <w:pPr>
              <w:jc w:val="center"/>
              <w:rPr>
                <w:b/>
                <w:color w:val="2E74B5" w:themeColor="accent1" w:themeShade="BF"/>
                <w:sz w:val="24"/>
                <w:szCs w:val="24"/>
              </w:rPr>
            </w:pPr>
          </w:p>
        </w:tc>
      </w:tr>
      <w:tr w:rsidR="00647854" w:rsidRPr="0028764F" w14:paraId="714AAEAE" w14:textId="77777777" w:rsidTr="00C94083">
        <w:tc>
          <w:tcPr>
            <w:tcW w:w="10800" w:type="dxa"/>
            <w:shd w:val="clear" w:color="auto" w:fill="auto"/>
          </w:tcPr>
          <w:p w14:paraId="3796512D" w14:textId="77777777" w:rsidR="00647854" w:rsidRPr="009A762C" w:rsidRDefault="00647854" w:rsidP="00647854">
            <w:pPr>
              <w:rPr>
                <w:b/>
                <w:sz w:val="24"/>
              </w:rPr>
            </w:pPr>
            <w:r w:rsidRPr="009A762C">
              <w:rPr>
                <w:b/>
                <w:sz w:val="24"/>
              </w:rPr>
              <w:t>Building Community Partnerships</w:t>
            </w:r>
          </w:p>
          <w:p w14:paraId="1CB50E7B" w14:textId="77777777" w:rsidR="00647854" w:rsidRPr="0028764F" w:rsidRDefault="00647854" w:rsidP="00647854">
            <w:pPr>
              <w:rPr>
                <w:b/>
              </w:rPr>
            </w:pPr>
            <w:r w:rsidRPr="0028764F">
              <w:rPr>
                <w:b/>
              </w:rPr>
              <w:t xml:space="preserve">Description: </w:t>
            </w:r>
            <w:r w:rsidR="000E48C0" w:rsidRPr="0028764F">
              <w:t xml:space="preserve">This interactive course is an exploration on the importance of developing mutually beneficial alliances within the community. Dr. Larry Williams, Executive Director of the Housing Authority of the City of Freeport, Illinois, shares the secrets to his success in developing strong community partnerships. This course highlights best practices, challenges, tips, and resources that you can implement in your community. </w:t>
            </w:r>
          </w:p>
          <w:p w14:paraId="68F94412" w14:textId="77777777" w:rsidR="00647854" w:rsidRPr="0028764F" w:rsidRDefault="00647854" w:rsidP="00647854">
            <w:pPr>
              <w:rPr>
                <w:b/>
              </w:rPr>
            </w:pPr>
            <w:r w:rsidRPr="0028764F">
              <w:rPr>
                <w:b/>
              </w:rPr>
              <w:t>Duration:</w:t>
            </w:r>
            <w:r w:rsidRPr="0028764F">
              <w:t xml:space="preserve"> </w:t>
            </w:r>
            <w:r w:rsidR="000E48C0" w:rsidRPr="0028764F">
              <w:t>30 Minutes</w:t>
            </w:r>
          </w:p>
          <w:p w14:paraId="3DB55A01" w14:textId="77777777" w:rsidR="00647854" w:rsidRPr="0028764F" w:rsidRDefault="00647854"/>
        </w:tc>
      </w:tr>
      <w:tr w:rsidR="00647854" w:rsidRPr="0028764F" w14:paraId="263F26BF" w14:textId="77777777" w:rsidTr="00C94083">
        <w:tc>
          <w:tcPr>
            <w:tcW w:w="10800" w:type="dxa"/>
            <w:shd w:val="clear" w:color="auto" w:fill="auto"/>
          </w:tcPr>
          <w:p w14:paraId="591C2CA4" w14:textId="77777777" w:rsidR="00647854" w:rsidRPr="009A762C" w:rsidRDefault="00647854" w:rsidP="00647854">
            <w:pPr>
              <w:rPr>
                <w:b/>
                <w:sz w:val="24"/>
              </w:rPr>
            </w:pPr>
            <w:r w:rsidRPr="009A762C">
              <w:rPr>
                <w:b/>
                <w:sz w:val="24"/>
              </w:rPr>
              <w:t>Creating Sustainable Communities Informative Short</w:t>
            </w:r>
          </w:p>
          <w:p w14:paraId="28E96AEB" w14:textId="77777777" w:rsidR="00647854" w:rsidRPr="0028764F" w:rsidRDefault="00647854" w:rsidP="00647854">
            <w:pPr>
              <w:rPr>
                <w:b/>
              </w:rPr>
            </w:pPr>
            <w:r w:rsidRPr="0028764F">
              <w:rPr>
                <w:b/>
              </w:rPr>
              <w:t xml:space="preserve">Description: </w:t>
            </w:r>
            <w:r w:rsidR="00F07C42" w:rsidRPr="0028764F">
              <w:t>This informative short discusses the conclusions gleaned from the Public and Affordable Housing Research Corporation’s (PAHRC) report: How Sustainable Communities Create Resilient People. Highlighting the social, environmental, and economic approaches to building sustainability into community development plans, this informative short shows the positive outcomes of thinking long-term and acting short term.</w:t>
            </w:r>
          </w:p>
          <w:p w14:paraId="1DB77CF5" w14:textId="77777777" w:rsidR="00647854" w:rsidRPr="0028764F" w:rsidRDefault="00647854" w:rsidP="00647854">
            <w:pPr>
              <w:rPr>
                <w:b/>
              </w:rPr>
            </w:pPr>
            <w:r w:rsidRPr="0028764F">
              <w:rPr>
                <w:b/>
              </w:rPr>
              <w:t>Duration:</w:t>
            </w:r>
            <w:r w:rsidRPr="0028764F">
              <w:t xml:space="preserve"> </w:t>
            </w:r>
            <w:r w:rsidR="00F07C42" w:rsidRPr="0028764F">
              <w:t>14 Minutes</w:t>
            </w:r>
          </w:p>
          <w:p w14:paraId="234196B3" w14:textId="77777777" w:rsidR="00647854" w:rsidRPr="0028764F" w:rsidRDefault="00647854" w:rsidP="00647854"/>
        </w:tc>
      </w:tr>
      <w:tr w:rsidR="00647854" w:rsidRPr="0028764F" w14:paraId="1C3D4CAD" w14:textId="77777777" w:rsidTr="00C94083">
        <w:tc>
          <w:tcPr>
            <w:tcW w:w="10800" w:type="dxa"/>
            <w:shd w:val="clear" w:color="auto" w:fill="auto"/>
          </w:tcPr>
          <w:p w14:paraId="5FBE3F6E" w14:textId="77777777" w:rsidR="00647854" w:rsidRPr="009A762C" w:rsidRDefault="00647854" w:rsidP="00647854">
            <w:pPr>
              <w:rPr>
                <w:b/>
                <w:sz w:val="24"/>
              </w:rPr>
            </w:pPr>
            <w:r w:rsidRPr="009A762C">
              <w:rPr>
                <w:b/>
                <w:sz w:val="24"/>
              </w:rPr>
              <w:t>Crime Prevention in Housing Informative Short</w:t>
            </w:r>
          </w:p>
          <w:p w14:paraId="20945B32" w14:textId="77777777" w:rsidR="00647854" w:rsidRPr="0028764F" w:rsidRDefault="00647854" w:rsidP="00647854">
            <w:pPr>
              <w:rPr>
                <w:b/>
              </w:rPr>
            </w:pPr>
            <w:r w:rsidRPr="0028764F">
              <w:rPr>
                <w:b/>
              </w:rPr>
              <w:t xml:space="preserve">Description: </w:t>
            </w:r>
            <w:r w:rsidR="00F07C42" w:rsidRPr="0028764F">
              <w:t>This informative short looks at crime statistics, provides theories about why it occurs, and explains what actions can be taken to help prevent crime in your agency.</w:t>
            </w:r>
          </w:p>
          <w:p w14:paraId="767B46C8" w14:textId="77777777" w:rsidR="00647854" w:rsidRPr="0028764F" w:rsidRDefault="00647854" w:rsidP="00647854">
            <w:pPr>
              <w:rPr>
                <w:b/>
              </w:rPr>
            </w:pPr>
            <w:r w:rsidRPr="0028764F">
              <w:rPr>
                <w:b/>
              </w:rPr>
              <w:t>Duration:</w:t>
            </w:r>
            <w:r w:rsidRPr="0028764F">
              <w:t xml:space="preserve"> </w:t>
            </w:r>
            <w:r w:rsidR="00F07C42" w:rsidRPr="0028764F">
              <w:t>10 Minutes</w:t>
            </w:r>
          </w:p>
          <w:p w14:paraId="72575AA4" w14:textId="77777777" w:rsidR="00647854" w:rsidRPr="0028764F" w:rsidRDefault="00647854"/>
        </w:tc>
      </w:tr>
      <w:tr w:rsidR="00647854" w:rsidRPr="0028764F" w14:paraId="1F3225B5" w14:textId="77777777" w:rsidTr="00C94083">
        <w:tc>
          <w:tcPr>
            <w:tcW w:w="10800" w:type="dxa"/>
            <w:shd w:val="clear" w:color="auto" w:fill="auto"/>
          </w:tcPr>
          <w:p w14:paraId="76B34F81" w14:textId="7A39DBEA" w:rsidR="00647854" w:rsidRPr="001D4C5C" w:rsidRDefault="00647854" w:rsidP="00647854">
            <w:pPr>
              <w:rPr>
                <w:b/>
                <w:sz w:val="24"/>
              </w:rPr>
            </w:pPr>
            <w:r w:rsidRPr="001D4C5C">
              <w:rPr>
                <w:b/>
                <w:sz w:val="24"/>
              </w:rPr>
              <w:t>Customer Service Basics</w:t>
            </w:r>
          </w:p>
          <w:p w14:paraId="57FDECB7" w14:textId="77777777" w:rsidR="00647854" w:rsidRPr="0028764F" w:rsidRDefault="00647854" w:rsidP="00647854">
            <w:pPr>
              <w:rPr>
                <w:b/>
              </w:rPr>
            </w:pPr>
            <w:r w:rsidRPr="0028764F">
              <w:rPr>
                <w:b/>
              </w:rPr>
              <w:t xml:space="preserve">Description: </w:t>
            </w:r>
            <w:r w:rsidR="00F07C42" w:rsidRPr="0028764F">
              <w:t>This Nan McKay course provides information used by housing agencies to begin to master the art of customer service. Self-assessment tools to evaluate your current customer service and communication skill levels, as well as to develop a customer service policy for your agency are included. </w:t>
            </w:r>
          </w:p>
          <w:p w14:paraId="436F1534" w14:textId="77777777" w:rsidR="00647854" w:rsidRPr="0028764F" w:rsidRDefault="00647854" w:rsidP="00647854">
            <w:pPr>
              <w:rPr>
                <w:b/>
              </w:rPr>
            </w:pPr>
            <w:r w:rsidRPr="0028764F">
              <w:rPr>
                <w:b/>
              </w:rPr>
              <w:t>Duration:</w:t>
            </w:r>
            <w:r w:rsidRPr="0028764F">
              <w:t xml:space="preserve"> </w:t>
            </w:r>
            <w:r w:rsidR="00F07C42" w:rsidRPr="0028764F">
              <w:t>2 Hours 30 Minutes</w:t>
            </w:r>
          </w:p>
          <w:p w14:paraId="178D34E0" w14:textId="77777777" w:rsidR="00647854" w:rsidRPr="0028764F" w:rsidRDefault="00647854"/>
        </w:tc>
      </w:tr>
      <w:tr w:rsidR="00647854" w:rsidRPr="0028764F" w14:paraId="43EAE291" w14:textId="77777777" w:rsidTr="00C94083">
        <w:tc>
          <w:tcPr>
            <w:tcW w:w="10800" w:type="dxa"/>
            <w:shd w:val="clear" w:color="auto" w:fill="auto"/>
          </w:tcPr>
          <w:p w14:paraId="3A822B01" w14:textId="434EE0EE" w:rsidR="00647854" w:rsidRPr="001D4C5C" w:rsidRDefault="00647854" w:rsidP="00647854">
            <w:pPr>
              <w:rPr>
                <w:b/>
                <w:sz w:val="24"/>
              </w:rPr>
            </w:pPr>
            <w:r w:rsidRPr="001D4C5C">
              <w:rPr>
                <w:b/>
                <w:sz w:val="24"/>
              </w:rPr>
              <w:t>Dispute Resolution Informative Short</w:t>
            </w:r>
          </w:p>
          <w:p w14:paraId="2EB88B93" w14:textId="77777777" w:rsidR="00647854" w:rsidRPr="0028764F" w:rsidRDefault="00647854" w:rsidP="00647854">
            <w:r w:rsidRPr="0028764F">
              <w:rPr>
                <w:b/>
              </w:rPr>
              <w:t xml:space="preserve">Description: </w:t>
            </w:r>
            <w:r w:rsidR="00F07C42" w:rsidRPr="0028764F">
              <w:t>This informative short highlights concrete skills for handling disputes between residents and/or employees.</w:t>
            </w:r>
          </w:p>
          <w:p w14:paraId="78CF4171" w14:textId="77777777" w:rsidR="00647854" w:rsidRPr="009A762C" w:rsidRDefault="00647854" w:rsidP="00647854">
            <w:r w:rsidRPr="0028764F">
              <w:rPr>
                <w:b/>
              </w:rPr>
              <w:t xml:space="preserve">Duration: </w:t>
            </w:r>
            <w:r w:rsidR="00F07C42" w:rsidRPr="009A762C">
              <w:t>20 Minutes</w:t>
            </w:r>
          </w:p>
          <w:p w14:paraId="420E9159" w14:textId="77777777" w:rsidR="00647854" w:rsidRPr="0028764F" w:rsidRDefault="00647854"/>
        </w:tc>
      </w:tr>
      <w:tr w:rsidR="00FE376A" w:rsidRPr="0028764F" w14:paraId="3C48F550" w14:textId="77777777" w:rsidTr="00C94083">
        <w:tc>
          <w:tcPr>
            <w:tcW w:w="10800" w:type="dxa"/>
            <w:shd w:val="clear" w:color="auto" w:fill="auto"/>
          </w:tcPr>
          <w:p w14:paraId="6DFE5D30" w14:textId="751669C8" w:rsidR="00C3658F" w:rsidRPr="00C3658F" w:rsidRDefault="0052300F">
            <w:pPr>
              <w:rPr>
                <w:rFonts w:cstheme="minorHAnsi"/>
                <w:shd w:val="clear" w:color="auto" w:fill="FFFFFF"/>
              </w:rPr>
            </w:pPr>
            <w:r>
              <w:br w:type="page"/>
            </w:r>
            <w:r>
              <w:rPr>
                <w:rStyle w:val="Strong"/>
                <w:rFonts w:cstheme="minorHAnsi"/>
                <w:sz w:val="24"/>
                <w:szCs w:val="24"/>
                <w:shd w:val="clear" w:color="auto" w:fill="FFFFFF"/>
              </w:rPr>
              <w:t>H</w:t>
            </w:r>
            <w:r w:rsidR="00F13689" w:rsidRPr="00C3658F">
              <w:rPr>
                <w:rStyle w:val="Strong"/>
                <w:rFonts w:cstheme="minorHAnsi"/>
                <w:sz w:val="24"/>
                <w:szCs w:val="24"/>
                <w:shd w:val="clear" w:color="auto" w:fill="FFFFFF"/>
              </w:rPr>
              <w:t>ousing Education Series</w:t>
            </w:r>
            <w:r w:rsidR="00F13689" w:rsidRPr="00C3658F">
              <w:rPr>
                <w:rFonts w:ascii="Helvetica" w:hAnsi="Helvetica" w:cs="Helvetica"/>
                <w:sz w:val="21"/>
                <w:szCs w:val="21"/>
              </w:rPr>
              <w:br/>
            </w:r>
            <w:r w:rsidR="00C3658F" w:rsidRPr="00C3658F">
              <w:rPr>
                <w:rFonts w:cstheme="minorHAnsi"/>
                <w:b/>
              </w:rPr>
              <w:t xml:space="preserve">Description: </w:t>
            </w:r>
            <w:r w:rsidR="00F13689" w:rsidRPr="00C3658F">
              <w:rPr>
                <w:rFonts w:cstheme="minorHAnsi"/>
                <w:shd w:val="clear" w:color="auto" w:fill="FFFFFF"/>
              </w:rPr>
              <w:t>Gain a deeper understanding of the public and affordable housing world</w:t>
            </w:r>
            <w:r>
              <w:rPr>
                <w:rFonts w:cstheme="minorHAnsi"/>
                <w:shd w:val="clear" w:color="auto" w:fill="FFFFFF"/>
              </w:rPr>
              <w:t>. Hear about</w:t>
            </w:r>
            <w:r w:rsidR="00F13689" w:rsidRPr="00C3658F">
              <w:rPr>
                <w:rFonts w:cstheme="minorHAnsi"/>
                <w:shd w:val="clear" w:color="auto" w:fill="FFFFFF"/>
              </w:rPr>
              <w:t xml:space="preserve"> housing programs and how they operate in order to give you a better understand of housing from then to now.</w:t>
            </w:r>
            <w:r w:rsidR="00C3658F" w:rsidRPr="00C3658F">
              <w:rPr>
                <w:rFonts w:cstheme="minorHAnsi"/>
                <w:shd w:val="clear" w:color="auto" w:fill="FFFFFF"/>
              </w:rPr>
              <w:t xml:space="preserve"> </w:t>
            </w:r>
            <w:r>
              <w:rPr>
                <w:rFonts w:cstheme="minorHAnsi"/>
                <w:shd w:val="clear" w:color="auto" w:fill="FFFFFF"/>
              </w:rPr>
              <w:t xml:space="preserve">Learn the </w:t>
            </w:r>
            <w:r w:rsidRPr="00C3658F">
              <w:rPr>
                <w:rFonts w:cstheme="minorHAnsi"/>
                <w:shd w:val="clear" w:color="auto" w:fill="FFFFFF"/>
              </w:rPr>
              <w:t>impact, outcomes, and values that affordable housing brings to families and the communities it supports.</w:t>
            </w:r>
          </w:p>
          <w:p w14:paraId="56DCD888" w14:textId="77777777" w:rsidR="00281138" w:rsidRDefault="00F13689">
            <w:pPr>
              <w:rPr>
                <w:rFonts w:cstheme="minorHAnsi"/>
                <w:shd w:val="clear" w:color="auto" w:fill="FFFFFF"/>
              </w:rPr>
            </w:pPr>
            <w:r w:rsidRPr="00C3658F">
              <w:rPr>
                <w:rStyle w:val="Strong"/>
                <w:rFonts w:cstheme="minorHAnsi"/>
                <w:shd w:val="clear" w:color="auto" w:fill="FFFFFF"/>
              </w:rPr>
              <w:t>Duration: 55 Minutes</w:t>
            </w:r>
            <w:r w:rsidRPr="00C3658F">
              <w:rPr>
                <w:rFonts w:cstheme="minorHAnsi"/>
                <w:shd w:val="clear" w:color="auto" w:fill="FFFFFF"/>
              </w:rPr>
              <w:t>.</w:t>
            </w:r>
          </w:p>
          <w:p w14:paraId="14091A77" w14:textId="3AAB40AC" w:rsidR="00C3658F" w:rsidRPr="0028764F" w:rsidRDefault="00C3658F">
            <w:pPr>
              <w:rPr>
                <w:rFonts w:cstheme="minorHAnsi"/>
              </w:rPr>
            </w:pPr>
          </w:p>
        </w:tc>
      </w:tr>
      <w:tr w:rsidR="00FE376A" w:rsidRPr="0028764F" w14:paraId="0D2ED4A9" w14:textId="77777777" w:rsidTr="00C94083">
        <w:tc>
          <w:tcPr>
            <w:tcW w:w="10800" w:type="dxa"/>
            <w:shd w:val="clear" w:color="auto" w:fill="auto"/>
          </w:tcPr>
          <w:p w14:paraId="38D988CD" w14:textId="0021D75D" w:rsidR="00281138" w:rsidRPr="006645C2" w:rsidRDefault="0052300F" w:rsidP="00281138">
            <w:pPr>
              <w:rPr>
                <w:rFonts w:cstheme="minorHAnsi"/>
                <w:b/>
                <w:sz w:val="24"/>
              </w:rPr>
            </w:pPr>
            <w:r>
              <w:lastRenderedPageBreak/>
              <w:br w:type="page"/>
            </w:r>
            <w:r w:rsidR="00281138" w:rsidRPr="006645C2">
              <w:rPr>
                <w:rFonts w:cstheme="minorHAnsi"/>
                <w:b/>
                <w:sz w:val="24"/>
              </w:rPr>
              <w:t>How to do Routine Inspections Informative Short</w:t>
            </w:r>
          </w:p>
          <w:p w14:paraId="0C620242" w14:textId="77777777" w:rsidR="00281138" w:rsidRPr="0028764F" w:rsidRDefault="00281138" w:rsidP="00281138">
            <w:pPr>
              <w:rPr>
                <w:rFonts w:cstheme="minorHAnsi"/>
                <w:b/>
              </w:rPr>
            </w:pPr>
            <w:r w:rsidRPr="0028764F">
              <w:rPr>
                <w:rFonts w:cstheme="minorHAnsi"/>
                <w:b/>
              </w:rPr>
              <w:t xml:space="preserve">Description: </w:t>
            </w:r>
            <w:r w:rsidR="00941DC8" w:rsidRPr="0028764F">
              <w:rPr>
                <w:rFonts w:cstheme="minorHAnsi"/>
              </w:rPr>
              <w:t>This informative safety short discusses the importance of completing routine inspections, the difference between a routine inspection and an annual inspection, what to look for when inspecting the exterior of a building and grounds, and how and why to properly document inspections.</w:t>
            </w:r>
          </w:p>
          <w:p w14:paraId="26FD5307" w14:textId="77777777" w:rsidR="00281138" w:rsidRPr="0028764F" w:rsidRDefault="00281138" w:rsidP="00281138">
            <w:pPr>
              <w:rPr>
                <w:rFonts w:cstheme="minorHAnsi"/>
                <w:b/>
              </w:rPr>
            </w:pPr>
            <w:r w:rsidRPr="0028764F">
              <w:rPr>
                <w:rFonts w:cstheme="minorHAnsi"/>
                <w:b/>
              </w:rPr>
              <w:t>Duration:</w:t>
            </w:r>
            <w:r w:rsidRPr="0028764F">
              <w:rPr>
                <w:rFonts w:cstheme="minorHAnsi"/>
              </w:rPr>
              <w:t xml:space="preserve"> </w:t>
            </w:r>
            <w:r w:rsidR="00941DC8" w:rsidRPr="0028764F">
              <w:rPr>
                <w:rFonts w:cstheme="minorHAnsi"/>
              </w:rPr>
              <w:t>5 Minutes</w:t>
            </w:r>
          </w:p>
          <w:p w14:paraId="5F66FE18" w14:textId="77777777" w:rsidR="00FE376A" w:rsidRPr="0028764F" w:rsidRDefault="00FE376A">
            <w:pPr>
              <w:rPr>
                <w:rFonts w:cstheme="minorHAnsi"/>
              </w:rPr>
            </w:pPr>
          </w:p>
        </w:tc>
      </w:tr>
      <w:tr w:rsidR="00FE376A" w:rsidRPr="0028764F" w14:paraId="2F23D74F" w14:textId="77777777" w:rsidTr="00C94083">
        <w:tc>
          <w:tcPr>
            <w:tcW w:w="10800" w:type="dxa"/>
            <w:shd w:val="clear" w:color="auto" w:fill="auto"/>
          </w:tcPr>
          <w:p w14:paraId="58A1071F" w14:textId="77777777" w:rsidR="00281138" w:rsidRPr="006645C2" w:rsidRDefault="00281138" w:rsidP="00281138">
            <w:pPr>
              <w:rPr>
                <w:rFonts w:cstheme="minorHAnsi"/>
                <w:b/>
                <w:sz w:val="24"/>
              </w:rPr>
            </w:pPr>
            <w:r w:rsidRPr="006645C2">
              <w:rPr>
                <w:rFonts w:cstheme="minorHAnsi"/>
                <w:b/>
                <w:sz w:val="24"/>
              </w:rPr>
              <w:t>How to Prevent Fraud</w:t>
            </w:r>
          </w:p>
          <w:p w14:paraId="349B2527" w14:textId="77777777" w:rsidR="00281138" w:rsidRPr="0028764F" w:rsidRDefault="00281138" w:rsidP="00281138">
            <w:pPr>
              <w:rPr>
                <w:rFonts w:cstheme="minorHAnsi"/>
                <w:b/>
              </w:rPr>
            </w:pPr>
            <w:r w:rsidRPr="0028764F">
              <w:rPr>
                <w:rFonts w:cstheme="minorHAnsi"/>
                <w:b/>
              </w:rPr>
              <w:t xml:space="preserve">Description: </w:t>
            </w:r>
            <w:r w:rsidR="00941DC8" w:rsidRPr="0028764F">
              <w:rPr>
                <w:rFonts w:cstheme="minorHAnsi"/>
              </w:rPr>
              <w:t>This course defines fraud, identifies internal controls and proven methods used to safeguard assets, and examines best practices for deterring fraudulent activities of applicants, residents, and property owners. Ways to monitor and uncover fraudulent activities are also covered.</w:t>
            </w:r>
          </w:p>
          <w:p w14:paraId="3EED0A6E" w14:textId="77777777" w:rsidR="00281138" w:rsidRPr="0028764F" w:rsidRDefault="00281138" w:rsidP="00281138">
            <w:pPr>
              <w:rPr>
                <w:rFonts w:cstheme="minorHAnsi"/>
                <w:b/>
              </w:rPr>
            </w:pPr>
            <w:r w:rsidRPr="0028764F">
              <w:rPr>
                <w:rFonts w:cstheme="minorHAnsi"/>
                <w:b/>
              </w:rPr>
              <w:t>Duration:</w:t>
            </w:r>
            <w:r w:rsidRPr="0028764F">
              <w:rPr>
                <w:rFonts w:cstheme="minorHAnsi"/>
              </w:rPr>
              <w:t xml:space="preserve"> </w:t>
            </w:r>
            <w:r w:rsidR="00941DC8" w:rsidRPr="0028764F">
              <w:rPr>
                <w:rFonts w:cstheme="minorHAnsi"/>
              </w:rPr>
              <w:t>2 Hours</w:t>
            </w:r>
          </w:p>
          <w:p w14:paraId="26B5FFD2" w14:textId="77777777" w:rsidR="00FE376A" w:rsidRPr="0028764F" w:rsidRDefault="00FE376A">
            <w:pPr>
              <w:rPr>
                <w:rFonts w:cstheme="minorHAnsi"/>
              </w:rPr>
            </w:pPr>
          </w:p>
        </w:tc>
      </w:tr>
      <w:tr w:rsidR="00FE376A" w:rsidRPr="0028764F" w14:paraId="5821DB88" w14:textId="77777777" w:rsidTr="00C94083">
        <w:tc>
          <w:tcPr>
            <w:tcW w:w="10800" w:type="dxa"/>
            <w:shd w:val="clear" w:color="auto" w:fill="auto"/>
          </w:tcPr>
          <w:p w14:paraId="0D07B823" w14:textId="77777777" w:rsidR="00281138" w:rsidRPr="006645C2" w:rsidRDefault="00281138" w:rsidP="00281138">
            <w:pPr>
              <w:rPr>
                <w:rFonts w:cstheme="minorHAnsi"/>
                <w:b/>
                <w:sz w:val="24"/>
              </w:rPr>
            </w:pPr>
            <w:r w:rsidRPr="006645C2">
              <w:rPr>
                <w:rFonts w:cstheme="minorHAnsi"/>
                <w:b/>
                <w:sz w:val="24"/>
              </w:rPr>
              <w:t>How to Report and Investigate Incidents Informative Short</w:t>
            </w:r>
          </w:p>
          <w:p w14:paraId="7C2FC04C" w14:textId="77777777" w:rsidR="00281138" w:rsidRPr="0028764F" w:rsidRDefault="00281138" w:rsidP="00281138">
            <w:pPr>
              <w:rPr>
                <w:rFonts w:cstheme="minorHAnsi"/>
                <w:b/>
              </w:rPr>
            </w:pPr>
            <w:r w:rsidRPr="0028764F">
              <w:rPr>
                <w:rFonts w:cstheme="minorHAnsi"/>
                <w:b/>
              </w:rPr>
              <w:t xml:space="preserve">Description: </w:t>
            </w:r>
            <w:r w:rsidR="00941DC8" w:rsidRPr="0028764F">
              <w:rPr>
                <w:rFonts w:cstheme="minorHAnsi"/>
              </w:rPr>
              <w:t>This informative safety short discusses the importance of incident investigation, the risks that incidents pose to housing agencies, the importance of completing incident reports in a timely manner, how and why to properly document incidents with photographs, and which paperwork to use to report an incident to the proper channels.</w:t>
            </w:r>
          </w:p>
          <w:p w14:paraId="4EF11C8B" w14:textId="77777777" w:rsidR="00281138" w:rsidRPr="0028764F" w:rsidRDefault="00281138" w:rsidP="00281138">
            <w:pPr>
              <w:rPr>
                <w:rFonts w:cstheme="minorHAnsi"/>
                <w:b/>
              </w:rPr>
            </w:pPr>
            <w:r w:rsidRPr="0028764F">
              <w:rPr>
                <w:rFonts w:cstheme="minorHAnsi"/>
                <w:b/>
              </w:rPr>
              <w:t>Duration:</w:t>
            </w:r>
            <w:r w:rsidRPr="0028764F">
              <w:rPr>
                <w:rFonts w:cstheme="minorHAnsi"/>
              </w:rPr>
              <w:t xml:space="preserve"> </w:t>
            </w:r>
            <w:r w:rsidR="00941DC8" w:rsidRPr="0028764F">
              <w:rPr>
                <w:rFonts w:cstheme="minorHAnsi"/>
              </w:rPr>
              <w:t>5 Minutes</w:t>
            </w:r>
          </w:p>
          <w:p w14:paraId="12E0E0EF" w14:textId="77777777" w:rsidR="00FE376A" w:rsidRPr="0028764F" w:rsidRDefault="00FE376A">
            <w:pPr>
              <w:rPr>
                <w:rFonts w:cstheme="minorHAnsi"/>
              </w:rPr>
            </w:pPr>
          </w:p>
        </w:tc>
      </w:tr>
      <w:tr w:rsidR="00FE376A" w:rsidRPr="0028764F" w14:paraId="7B01281B" w14:textId="77777777" w:rsidTr="00C94083">
        <w:tc>
          <w:tcPr>
            <w:tcW w:w="10800" w:type="dxa"/>
            <w:shd w:val="clear" w:color="auto" w:fill="auto"/>
          </w:tcPr>
          <w:p w14:paraId="25EFDEC7" w14:textId="77777777" w:rsidR="00281138" w:rsidRPr="006645C2" w:rsidRDefault="00281138" w:rsidP="00281138">
            <w:pPr>
              <w:rPr>
                <w:rFonts w:cstheme="minorHAnsi"/>
                <w:b/>
                <w:sz w:val="24"/>
              </w:rPr>
            </w:pPr>
            <w:r w:rsidRPr="006645C2">
              <w:rPr>
                <w:rFonts w:cstheme="minorHAnsi"/>
                <w:b/>
                <w:sz w:val="24"/>
              </w:rPr>
              <w:t>Novogradac LIHTC 101 – Tax Credit Basics</w:t>
            </w:r>
          </w:p>
          <w:p w14:paraId="7E42411F" w14:textId="77777777" w:rsidR="00281138" w:rsidRPr="0028764F" w:rsidRDefault="00281138" w:rsidP="00281138">
            <w:pPr>
              <w:rPr>
                <w:rFonts w:cstheme="minorHAnsi"/>
                <w:b/>
              </w:rPr>
            </w:pPr>
            <w:r w:rsidRPr="0028764F">
              <w:rPr>
                <w:rFonts w:cstheme="minorHAnsi"/>
                <w:b/>
              </w:rPr>
              <w:t xml:space="preserve">Description: </w:t>
            </w:r>
            <w:r w:rsidR="00941DC8" w:rsidRPr="0028764F">
              <w:rPr>
                <w:rFonts w:cstheme="minorHAnsi"/>
              </w:rPr>
              <w:t>This course offers an introductory overview of Low-Income Housing Tax Credits (LIHTC), including an overview of affordable housing, an introduction to the tax code as it relates to LIHTC, and an example tax credit calculation. The application process, program rules and the typical partnership structure, as well as earning and claiming tax credits, noncompliance, and recapture are all key topic areas covered in this course.</w:t>
            </w:r>
          </w:p>
          <w:p w14:paraId="4EC93161" w14:textId="77777777" w:rsidR="00281138" w:rsidRPr="0028764F" w:rsidRDefault="00281138" w:rsidP="00281138">
            <w:pPr>
              <w:rPr>
                <w:rFonts w:cstheme="minorHAnsi"/>
                <w:b/>
              </w:rPr>
            </w:pPr>
            <w:r w:rsidRPr="0028764F">
              <w:rPr>
                <w:rFonts w:cstheme="minorHAnsi"/>
                <w:b/>
              </w:rPr>
              <w:t>Duration:</w:t>
            </w:r>
            <w:r w:rsidRPr="0028764F">
              <w:rPr>
                <w:rFonts w:cstheme="minorHAnsi"/>
              </w:rPr>
              <w:t xml:space="preserve"> </w:t>
            </w:r>
            <w:r w:rsidR="00941DC8" w:rsidRPr="0028764F">
              <w:rPr>
                <w:rFonts w:cstheme="minorHAnsi"/>
              </w:rPr>
              <w:t>1 Hour 30 Minutes</w:t>
            </w:r>
          </w:p>
          <w:p w14:paraId="17783E77" w14:textId="77777777" w:rsidR="00FE376A" w:rsidRPr="0028764F" w:rsidRDefault="00FE376A">
            <w:pPr>
              <w:rPr>
                <w:rFonts w:cstheme="minorHAnsi"/>
              </w:rPr>
            </w:pPr>
          </w:p>
        </w:tc>
      </w:tr>
      <w:tr w:rsidR="00281138" w:rsidRPr="0028764F" w14:paraId="0BD3D63C" w14:textId="77777777" w:rsidTr="006645C2">
        <w:tc>
          <w:tcPr>
            <w:tcW w:w="10800" w:type="dxa"/>
            <w:shd w:val="clear" w:color="auto" w:fill="auto"/>
          </w:tcPr>
          <w:p w14:paraId="2A31FBC5" w14:textId="77777777" w:rsidR="00281138" w:rsidRPr="00D15BE3" w:rsidRDefault="00281138" w:rsidP="00281138">
            <w:pPr>
              <w:rPr>
                <w:b/>
                <w:sz w:val="24"/>
              </w:rPr>
            </w:pPr>
            <w:r w:rsidRPr="00D15BE3">
              <w:rPr>
                <w:b/>
                <w:sz w:val="24"/>
              </w:rPr>
              <w:t>Property Manager Intermediate</w:t>
            </w:r>
          </w:p>
          <w:p w14:paraId="5A94838A" w14:textId="77777777" w:rsidR="00281138" w:rsidRPr="0028764F" w:rsidRDefault="00281138" w:rsidP="00281138">
            <w:pPr>
              <w:rPr>
                <w:b/>
              </w:rPr>
            </w:pPr>
            <w:r w:rsidRPr="0028764F">
              <w:rPr>
                <w:b/>
              </w:rPr>
              <w:t xml:space="preserve">Description: </w:t>
            </w:r>
            <w:r w:rsidR="00941DC8" w:rsidRPr="0028764F">
              <w:t>This property manager intermediate-level course will help property managers understand accounting principles, terminology, manage budgets and expenses, use financial resources effectively, and minimize risks.</w:t>
            </w:r>
          </w:p>
          <w:p w14:paraId="0E873035" w14:textId="77777777" w:rsidR="00281138" w:rsidRPr="0028764F" w:rsidRDefault="00281138" w:rsidP="00281138">
            <w:pPr>
              <w:rPr>
                <w:b/>
              </w:rPr>
            </w:pPr>
            <w:r w:rsidRPr="0028764F">
              <w:rPr>
                <w:b/>
              </w:rPr>
              <w:t>Duration:</w:t>
            </w:r>
            <w:r w:rsidRPr="0028764F">
              <w:t xml:space="preserve"> </w:t>
            </w:r>
            <w:r w:rsidR="00941DC8" w:rsidRPr="0028764F">
              <w:t>2 Hours</w:t>
            </w:r>
          </w:p>
          <w:p w14:paraId="73512A62" w14:textId="77777777" w:rsidR="00281138" w:rsidRPr="0028764F" w:rsidRDefault="00281138" w:rsidP="00281138"/>
        </w:tc>
      </w:tr>
      <w:tr w:rsidR="00281138" w:rsidRPr="0028764F" w14:paraId="11CAD985" w14:textId="77777777" w:rsidTr="006645C2">
        <w:tc>
          <w:tcPr>
            <w:tcW w:w="10800" w:type="dxa"/>
            <w:shd w:val="clear" w:color="auto" w:fill="auto"/>
          </w:tcPr>
          <w:p w14:paraId="58CE6D2C" w14:textId="77777777" w:rsidR="00281138" w:rsidRPr="00D15BE3" w:rsidRDefault="00281138" w:rsidP="00281138">
            <w:pPr>
              <w:rPr>
                <w:b/>
                <w:sz w:val="24"/>
              </w:rPr>
            </w:pPr>
            <w:r w:rsidRPr="00D15BE3">
              <w:rPr>
                <w:b/>
                <w:sz w:val="24"/>
              </w:rPr>
              <w:t>RAD Overview Informative Short</w:t>
            </w:r>
          </w:p>
          <w:p w14:paraId="023F25BA" w14:textId="77777777" w:rsidR="00281138" w:rsidRPr="0028764F" w:rsidRDefault="00281138" w:rsidP="00281138">
            <w:pPr>
              <w:rPr>
                <w:b/>
              </w:rPr>
            </w:pPr>
            <w:r w:rsidRPr="0028764F">
              <w:rPr>
                <w:b/>
              </w:rPr>
              <w:t xml:space="preserve">Description: </w:t>
            </w:r>
            <w:r w:rsidR="00941DC8" w:rsidRPr="0028764F">
              <w:t>This RAD Overview is an informative short designed to highlight the US Department of Housing and Urban Development’s (HUD) Rental Assistance Demonstration (RAD) Program. This overview covers what RAD is, why RAD, a basic overview of how RAD works, as well as where to find resources, and frequently asked questions.</w:t>
            </w:r>
          </w:p>
          <w:p w14:paraId="4B9703E5" w14:textId="77777777" w:rsidR="00281138" w:rsidRPr="0028764F" w:rsidRDefault="00281138" w:rsidP="00281138">
            <w:pPr>
              <w:rPr>
                <w:b/>
              </w:rPr>
            </w:pPr>
            <w:r w:rsidRPr="0028764F">
              <w:rPr>
                <w:b/>
              </w:rPr>
              <w:t>Duration:</w:t>
            </w:r>
            <w:r w:rsidRPr="0028764F">
              <w:t xml:space="preserve"> </w:t>
            </w:r>
            <w:r w:rsidR="00B36222" w:rsidRPr="0028764F">
              <w:t>10 Minutes</w:t>
            </w:r>
          </w:p>
          <w:p w14:paraId="7B7D524A" w14:textId="77777777" w:rsidR="00281138" w:rsidRPr="0028764F" w:rsidRDefault="00281138" w:rsidP="00281138"/>
        </w:tc>
      </w:tr>
      <w:tr w:rsidR="00281138" w:rsidRPr="0028764F" w14:paraId="048E31F8" w14:textId="77777777" w:rsidTr="006645C2">
        <w:tc>
          <w:tcPr>
            <w:tcW w:w="10800" w:type="dxa"/>
            <w:shd w:val="clear" w:color="auto" w:fill="auto"/>
          </w:tcPr>
          <w:p w14:paraId="2DC8A76C" w14:textId="77777777" w:rsidR="00281138" w:rsidRPr="00D15BE3" w:rsidRDefault="00281138" w:rsidP="00281138">
            <w:pPr>
              <w:rPr>
                <w:b/>
                <w:sz w:val="24"/>
              </w:rPr>
            </w:pPr>
            <w:r w:rsidRPr="00D15BE3">
              <w:rPr>
                <w:b/>
                <w:sz w:val="24"/>
              </w:rPr>
              <w:t>Risk Management Fundamentals</w:t>
            </w:r>
          </w:p>
          <w:p w14:paraId="05CBB1D4" w14:textId="77777777" w:rsidR="00281138" w:rsidRPr="0028764F" w:rsidRDefault="00281138" w:rsidP="00D15BE3">
            <w:pPr>
              <w:rPr>
                <w:b/>
              </w:rPr>
            </w:pPr>
            <w:r w:rsidRPr="0028764F">
              <w:rPr>
                <w:b/>
              </w:rPr>
              <w:t xml:space="preserve">Description: </w:t>
            </w:r>
            <w:r w:rsidR="00B36222" w:rsidRPr="0028764F">
              <w:t>This course provides an overview of the risk management process, business continuity planning and crisis management training and tools, as well as introduce the benefits of partnership between HAI Group and its members. Completing this course can improve an agency’s risk factors, and help them develop a risk management process that works.</w:t>
            </w:r>
          </w:p>
          <w:p w14:paraId="7271D274" w14:textId="77777777" w:rsidR="00281138" w:rsidRPr="0028764F" w:rsidRDefault="00281138" w:rsidP="00D15BE3">
            <w:pPr>
              <w:rPr>
                <w:b/>
              </w:rPr>
            </w:pPr>
            <w:r w:rsidRPr="0028764F">
              <w:rPr>
                <w:b/>
              </w:rPr>
              <w:t>Duration:</w:t>
            </w:r>
            <w:r w:rsidRPr="0028764F">
              <w:t xml:space="preserve"> </w:t>
            </w:r>
            <w:r w:rsidR="00B36222" w:rsidRPr="0028764F">
              <w:t>2 Hours</w:t>
            </w:r>
          </w:p>
          <w:p w14:paraId="13A38E13" w14:textId="77777777" w:rsidR="00281138" w:rsidRPr="0028764F" w:rsidRDefault="00281138" w:rsidP="00281138"/>
        </w:tc>
      </w:tr>
      <w:tr w:rsidR="00281138" w:rsidRPr="0028764F" w14:paraId="1330C529" w14:textId="77777777" w:rsidTr="006645C2">
        <w:tc>
          <w:tcPr>
            <w:tcW w:w="10800" w:type="dxa"/>
            <w:shd w:val="clear" w:color="auto" w:fill="auto"/>
          </w:tcPr>
          <w:p w14:paraId="7F8263A3" w14:textId="77777777" w:rsidR="00D6777A" w:rsidRPr="00D15BE3" w:rsidRDefault="00D6777A" w:rsidP="00D6777A">
            <w:pPr>
              <w:rPr>
                <w:b/>
                <w:sz w:val="24"/>
              </w:rPr>
            </w:pPr>
            <w:r w:rsidRPr="00D15BE3">
              <w:rPr>
                <w:b/>
                <w:sz w:val="24"/>
              </w:rPr>
              <w:lastRenderedPageBreak/>
              <w:t>Slips, Trips, and Falls Prevention Informative Short</w:t>
            </w:r>
          </w:p>
          <w:p w14:paraId="48356158" w14:textId="77777777" w:rsidR="00D6777A" w:rsidRPr="0028764F" w:rsidRDefault="00D6777A" w:rsidP="00D6777A">
            <w:pPr>
              <w:rPr>
                <w:b/>
              </w:rPr>
            </w:pPr>
            <w:r w:rsidRPr="0028764F">
              <w:rPr>
                <w:b/>
              </w:rPr>
              <w:t xml:space="preserve">Description: </w:t>
            </w:r>
            <w:r w:rsidR="00941DC8" w:rsidRPr="0028764F">
              <w:t>This informative short examines slips, trips, and falls including how and why they occur, facts about slips, trips, and falls, contributing factors, prevention, and safety tips.</w:t>
            </w:r>
          </w:p>
          <w:p w14:paraId="42E453FF" w14:textId="77777777" w:rsidR="00D6777A" w:rsidRPr="0028764F" w:rsidRDefault="00D6777A" w:rsidP="00D6777A">
            <w:pPr>
              <w:rPr>
                <w:b/>
              </w:rPr>
            </w:pPr>
            <w:r w:rsidRPr="0028764F">
              <w:rPr>
                <w:b/>
              </w:rPr>
              <w:t>Duration:</w:t>
            </w:r>
            <w:r w:rsidRPr="0028764F">
              <w:t xml:space="preserve"> </w:t>
            </w:r>
            <w:r w:rsidR="00941DC8" w:rsidRPr="0028764F">
              <w:t>5 Minutes</w:t>
            </w:r>
          </w:p>
          <w:p w14:paraId="4C772E1C" w14:textId="77777777" w:rsidR="00281138" w:rsidRPr="0028764F" w:rsidRDefault="00281138"/>
        </w:tc>
      </w:tr>
      <w:tr w:rsidR="00281138" w:rsidRPr="0028764F" w14:paraId="71CABFDA" w14:textId="77777777" w:rsidTr="006645C2">
        <w:tc>
          <w:tcPr>
            <w:tcW w:w="10800" w:type="dxa"/>
            <w:shd w:val="clear" w:color="auto" w:fill="auto"/>
          </w:tcPr>
          <w:p w14:paraId="51087954" w14:textId="77777777" w:rsidR="00D6777A" w:rsidRPr="00D15BE3" w:rsidRDefault="00D6777A" w:rsidP="00D6777A">
            <w:pPr>
              <w:rPr>
                <w:b/>
                <w:sz w:val="24"/>
              </w:rPr>
            </w:pPr>
            <w:r w:rsidRPr="00D15BE3">
              <w:rPr>
                <w:b/>
                <w:sz w:val="24"/>
              </w:rPr>
              <w:t>Solving Difficult Resident Situations</w:t>
            </w:r>
          </w:p>
          <w:p w14:paraId="4D2377A3" w14:textId="77777777" w:rsidR="00D6777A" w:rsidRPr="0028764F" w:rsidRDefault="00D6777A" w:rsidP="00D6777A">
            <w:pPr>
              <w:rPr>
                <w:b/>
              </w:rPr>
            </w:pPr>
            <w:r w:rsidRPr="0028764F">
              <w:rPr>
                <w:b/>
              </w:rPr>
              <w:t xml:space="preserve">Description: </w:t>
            </w:r>
            <w:r w:rsidR="00B36222" w:rsidRPr="0028764F">
              <w:t xml:space="preserve">This informative short discusses how to recognize and handle challenging situations involving residents. With this step-by-step guide to dealing with complaints and different personalities, listening and reflecting are just two of many tips to handle </w:t>
            </w:r>
            <w:proofErr w:type="gramStart"/>
            <w:r w:rsidR="00B36222" w:rsidRPr="0028764F">
              <w:t>these type of situations</w:t>
            </w:r>
            <w:proofErr w:type="gramEnd"/>
            <w:r w:rsidR="00B36222" w:rsidRPr="0028764F">
              <w:t xml:space="preserve"> with poise.</w:t>
            </w:r>
          </w:p>
          <w:p w14:paraId="64B1862C" w14:textId="77777777" w:rsidR="00D6777A" w:rsidRPr="0028764F" w:rsidRDefault="00D6777A" w:rsidP="00D6777A">
            <w:pPr>
              <w:rPr>
                <w:b/>
              </w:rPr>
            </w:pPr>
            <w:r w:rsidRPr="0028764F">
              <w:rPr>
                <w:b/>
              </w:rPr>
              <w:t>Duration:</w:t>
            </w:r>
            <w:r w:rsidRPr="0028764F">
              <w:t xml:space="preserve"> </w:t>
            </w:r>
            <w:r w:rsidR="00B36222" w:rsidRPr="0028764F">
              <w:t>14 Minutes</w:t>
            </w:r>
          </w:p>
          <w:p w14:paraId="09753DA6" w14:textId="77777777" w:rsidR="00281138" w:rsidRPr="0028764F" w:rsidRDefault="00281138"/>
        </w:tc>
      </w:tr>
      <w:tr w:rsidR="00281138" w:rsidRPr="0028764F" w14:paraId="4C4CA19A" w14:textId="77777777" w:rsidTr="006645C2">
        <w:tc>
          <w:tcPr>
            <w:tcW w:w="10800" w:type="dxa"/>
            <w:shd w:val="clear" w:color="auto" w:fill="auto"/>
          </w:tcPr>
          <w:p w14:paraId="0A2EF108" w14:textId="77777777" w:rsidR="00D6777A" w:rsidRPr="00D15BE3" w:rsidRDefault="00D6777A" w:rsidP="00D6777A">
            <w:pPr>
              <w:rPr>
                <w:b/>
                <w:sz w:val="24"/>
              </w:rPr>
            </w:pPr>
            <w:r w:rsidRPr="00D15BE3">
              <w:rPr>
                <w:b/>
                <w:sz w:val="24"/>
              </w:rPr>
              <w:t>Succession Planning – Informative Short</w:t>
            </w:r>
          </w:p>
          <w:p w14:paraId="45E1637F" w14:textId="77777777" w:rsidR="00D6777A" w:rsidRPr="0028764F" w:rsidRDefault="00D6777A" w:rsidP="00D6777A">
            <w:r w:rsidRPr="0028764F">
              <w:rPr>
                <w:b/>
              </w:rPr>
              <w:t xml:space="preserve">Description: </w:t>
            </w:r>
            <w:r w:rsidR="00B36222" w:rsidRPr="0028764F">
              <w:t>This informative short examines succession planning, why it is important, the steps for successful succession planning, and how to develop a succession plan.</w:t>
            </w:r>
          </w:p>
          <w:p w14:paraId="72B2E3B0" w14:textId="77777777" w:rsidR="00D6777A" w:rsidRPr="0028764F" w:rsidRDefault="00D6777A" w:rsidP="00D6777A">
            <w:r w:rsidRPr="0028764F">
              <w:rPr>
                <w:b/>
              </w:rPr>
              <w:t>Duration:</w:t>
            </w:r>
            <w:r w:rsidRPr="0028764F">
              <w:t xml:space="preserve"> </w:t>
            </w:r>
            <w:r w:rsidR="00B36222" w:rsidRPr="0028764F">
              <w:t>7 Minutes</w:t>
            </w:r>
          </w:p>
          <w:p w14:paraId="53D5CDFF" w14:textId="77777777" w:rsidR="00281138" w:rsidRPr="0028764F" w:rsidRDefault="00281138"/>
        </w:tc>
      </w:tr>
      <w:tr w:rsidR="00D821B0" w:rsidRPr="0028764F" w14:paraId="30B8FAD3" w14:textId="77777777" w:rsidTr="006645C2">
        <w:tc>
          <w:tcPr>
            <w:tcW w:w="10800" w:type="dxa"/>
            <w:shd w:val="clear" w:color="auto" w:fill="auto"/>
          </w:tcPr>
          <w:p w14:paraId="32E0755A" w14:textId="77777777" w:rsidR="00D821B0" w:rsidRPr="000C4E60" w:rsidRDefault="00D821B0" w:rsidP="00D821B0">
            <w:pPr>
              <w:rPr>
                <w:b/>
                <w:sz w:val="24"/>
              </w:rPr>
            </w:pPr>
            <w:r w:rsidRPr="000C4E60">
              <w:rPr>
                <w:b/>
                <w:sz w:val="24"/>
              </w:rPr>
              <w:t>Transitioning to a Management Position</w:t>
            </w:r>
          </w:p>
          <w:p w14:paraId="6802C074" w14:textId="77777777" w:rsidR="00D821B0" w:rsidRPr="0028764F" w:rsidRDefault="00D821B0" w:rsidP="00D821B0">
            <w:pPr>
              <w:rPr>
                <w:b/>
              </w:rPr>
            </w:pPr>
            <w:r w:rsidRPr="0028764F">
              <w:rPr>
                <w:b/>
              </w:rPr>
              <w:t xml:space="preserve">Description: </w:t>
            </w:r>
            <w:r w:rsidR="00B36222" w:rsidRPr="0028764F">
              <w:t>This informative short examines how to effectively transition from working as a peer in an organization to managing your peers. Learn how unfair treatment can lead to employment violations, and why it is so critical to understand and enforce personnel policies fairly.</w:t>
            </w:r>
          </w:p>
          <w:p w14:paraId="4C9E1C46" w14:textId="77777777" w:rsidR="00D821B0" w:rsidRPr="0028764F" w:rsidRDefault="00D821B0" w:rsidP="00D821B0">
            <w:pPr>
              <w:rPr>
                <w:b/>
              </w:rPr>
            </w:pPr>
            <w:r w:rsidRPr="0028764F">
              <w:rPr>
                <w:b/>
              </w:rPr>
              <w:t>Duration:</w:t>
            </w:r>
            <w:r w:rsidRPr="0028764F">
              <w:t xml:space="preserve"> </w:t>
            </w:r>
            <w:r w:rsidR="00B36222" w:rsidRPr="0028764F">
              <w:t>25 Minutes</w:t>
            </w:r>
          </w:p>
          <w:p w14:paraId="68AF861D" w14:textId="77777777" w:rsidR="00D821B0" w:rsidRPr="0028764F" w:rsidRDefault="00D821B0" w:rsidP="00D6777A"/>
        </w:tc>
      </w:tr>
      <w:tr w:rsidR="00D821B0" w:rsidRPr="0028764F" w14:paraId="738F4FB9" w14:textId="77777777" w:rsidTr="006645C2">
        <w:tc>
          <w:tcPr>
            <w:tcW w:w="10800" w:type="dxa"/>
            <w:shd w:val="clear" w:color="auto" w:fill="auto"/>
          </w:tcPr>
          <w:p w14:paraId="437B46E5" w14:textId="77777777" w:rsidR="00D821B0" w:rsidRPr="00D15BE3" w:rsidRDefault="0028764F" w:rsidP="00D821B0">
            <w:pPr>
              <w:rPr>
                <w:b/>
                <w:sz w:val="24"/>
              </w:rPr>
            </w:pPr>
            <w:r w:rsidRPr="00D15BE3">
              <w:rPr>
                <w:b/>
                <w:sz w:val="24"/>
              </w:rPr>
              <w:t>We’re All i</w:t>
            </w:r>
            <w:r w:rsidR="00D821B0" w:rsidRPr="00D15BE3">
              <w:rPr>
                <w:b/>
                <w:sz w:val="24"/>
              </w:rPr>
              <w:t>n This Together – Resident Orientation Video</w:t>
            </w:r>
          </w:p>
          <w:p w14:paraId="6B5B9BA7" w14:textId="77777777" w:rsidR="00D821B0" w:rsidRPr="0028764F" w:rsidRDefault="00D821B0" w:rsidP="00D821B0">
            <w:pPr>
              <w:rPr>
                <w:b/>
              </w:rPr>
            </w:pPr>
            <w:r w:rsidRPr="0028764F">
              <w:rPr>
                <w:b/>
              </w:rPr>
              <w:t xml:space="preserve">Description: </w:t>
            </w:r>
            <w:r w:rsidR="00D15BE3" w:rsidRPr="0028764F">
              <w:t xml:space="preserve">As part of your overall resident orientation program we bring you this engaging, short orientation video to share with your applicants and residents. This video highlights housekeeping requirements, </w:t>
            </w:r>
            <w:proofErr w:type="gramStart"/>
            <w:r w:rsidR="00D15BE3" w:rsidRPr="0028764F">
              <w:t>health</w:t>
            </w:r>
            <w:proofErr w:type="gramEnd"/>
            <w:r w:rsidR="00D15BE3" w:rsidRPr="0028764F">
              <w:t xml:space="preserve"> and safety precautions, and how to be a good neighbor.</w:t>
            </w:r>
            <w:r w:rsidR="00D15BE3" w:rsidRPr="0028764F">
              <w:rPr>
                <w:rStyle w:val="Strong"/>
                <w:rFonts w:ascii="Helvetica" w:hAnsi="Helvetica" w:cs="Helvetica"/>
                <w:color w:val="333E47"/>
                <w:shd w:val="clear" w:color="auto" w:fill="FFFFFF"/>
              </w:rPr>
              <w:t> </w:t>
            </w:r>
          </w:p>
          <w:p w14:paraId="346F350D" w14:textId="77777777" w:rsidR="00D821B0" w:rsidRPr="0028764F" w:rsidRDefault="00D821B0" w:rsidP="00D821B0">
            <w:pPr>
              <w:rPr>
                <w:b/>
              </w:rPr>
            </w:pPr>
            <w:r w:rsidRPr="0028764F">
              <w:rPr>
                <w:b/>
              </w:rPr>
              <w:t>Duration:</w:t>
            </w:r>
            <w:r w:rsidRPr="0028764F">
              <w:t xml:space="preserve"> </w:t>
            </w:r>
            <w:r w:rsidR="00D15BE3" w:rsidRPr="0028764F">
              <w:t>12 Minutes</w:t>
            </w:r>
          </w:p>
          <w:p w14:paraId="29531668" w14:textId="77777777" w:rsidR="00D821B0" w:rsidRPr="0028764F" w:rsidRDefault="00D821B0" w:rsidP="00D6777A"/>
        </w:tc>
      </w:tr>
      <w:tr w:rsidR="00D821B0" w:rsidRPr="0028764F" w14:paraId="3AA6FD7B" w14:textId="77777777" w:rsidTr="006645C2">
        <w:tc>
          <w:tcPr>
            <w:tcW w:w="10800" w:type="dxa"/>
            <w:shd w:val="clear" w:color="auto" w:fill="auto"/>
          </w:tcPr>
          <w:p w14:paraId="5BF25209" w14:textId="77777777" w:rsidR="00D821B0" w:rsidRPr="00D15BE3" w:rsidRDefault="00D821B0" w:rsidP="00D821B0">
            <w:pPr>
              <w:rPr>
                <w:b/>
                <w:sz w:val="24"/>
              </w:rPr>
            </w:pPr>
            <w:r w:rsidRPr="00D15BE3">
              <w:rPr>
                <w:b/>
                <w:sz w:val="24"/>
              </w:rPr>
              <w:t>Working in Partnership with Your Attorney Informative Short</w:t>
            </w:r>
          </w:p>
          <w:p w14:paraId="7A41F769" w14:textId="77777777" w:rsidR="00D821B0" w:rsidRPr="00D15BE3" w:rsidRDefault="00D821B0" w:rsidP="00D821B0">
            <w:r w:rsidRPr="0028764F">
              <w:rPr>
                <w:b/>
              </w:rPr>
              <w:t xml:space="preserve">Description: </w:t>
            </w:r>
            <w:r w:rsidR="00D15BE3" w:rsidRPr="00D15BE3">
              <w:t>This brief course is an overview on what the insurance company attorney's role is in helping housing agencies prepare to defend lawsuits. You will learn how best to work with the attorney to achieve the joint goal of preventing losses, defending lawsuits, and avoiding scrutiny from the press.</w:t>
            </w:r>
          </w:p>
          <w:p w14:paraId="4FBD76AC" w14:textId="77777777" w:rsidR="00D821B0" w:rsidRPr="0028764F" w:rsidRDefault="00D821B0" w:rsidP="00D821B0">
            <w:r w:rsidRPr="0028764F">
              <w:rPr>
                <w:b/>
              </w:rPr>
              <w:t>Duration:</w:t>
            </w:r>
            <w:r w:rsidRPr="0028764F">
              <w:t xml:space="preserve"> </w:t>
            </w:r>
            <w:r w:rsidR="00D15BE3">
              <w:t>16 Minutes</w:t>
            </w:r>
          </w:p>
          <w:p w14:paraId="327E8452" w14:textId="77777777" w:rsidR="00D821B0" w:rsidRPr="0028764F" w:rsidRDefault="00D821B0" w:rsidP="00D821B0"/>
        </w:tc>
      </w:tr>
    </w:tbl>
    <w:p w14:paraId="33571A4C" w14:textId="77777777" w:rsidR="00281138" w:rsidRDefault="00281138"/>
    <w:p w14:paraId="2F989B72" w14:textId="77777777" w:rsidR="006645C2" w:rsidRDefault="006645C2"/>
    <w:p w14:paraId="0C9022FC" w14:textId="77777777" w:rsidR="00D15BE3" w:rsidRDefault="00D15BE3"/>
    <w:p w14:paraId="109AC45D" w14:textId="77777777" w:rsidR="00D15BE3" w:rsidRDefault="00D15BE3"/>
    <w:p w14:paraId="1C6BDAB6" w14:textId="77777777" w:rsidR="000C4E60" w:rsidRDefault="000C4E60" w:rsidP="0028764F"/>
    <w:sectPr w:rsidR="000C4E60" w:rsidSect="006645C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5411D" w14:textId="77777777" w:rsidR="006A3497" w:rsidRDefault="006A3497" w:rsidP="00FE376A">
      <w:pPr>
        <w:spacing w:after="0" w:line="240" w:lineRule="auto"/>
      </w:pPr>
      <w:r>
        <w:separator/>
      </w:r>
    </w:p>
  </w:endnote>
  <w:endnote w:type="continuationSeparator" w:id="0">
    <w:p w14:paraId="4610E919" w14:textId="77777777" w:rsidR="006A3497" w:rsidRDefault="006A3497" w:rsidP="00FE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9A46" w14:textId="6B839543" w:rsidR="00C94083" w:rsidRDefault="00C94083">
    <w:pPr>
      <w:pStyle w:val="Footer"/>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0758FCF6" wp14:editId="7BED0AEF">
              <wp:simplePos x="0" y="0"/>
              <wp:positionH relativeFrom="page">
                <wp:posOffset>7038975</wp:posOffset>
              </wp:positionH>
              <wp:positionV relativeFrom="page">
                <wp:posOffset>9142730</wp:posOffset>
              </wp:positionV>
              <wp:extent cx="3048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304800" cy="320634"/>
                      </a:xfrm>
                      <a:prstGeom prst="rect">
                        <a:avLst/>
                      </a:prstGeom>
                      <a:solidFill>
                        <a:srgbClr val="9B1925"/>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38B3A" w14:textId="77777777" w:rsidR="00C94083" w:rsidRDefault="00C9408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12034">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0758FCF6" id="Rectangle 41" o:spid="_x0000_s1026" style="position:absolute;margin-left:554.25pt;margin-top:719.9pt;width:24pt;height:25.25pt;z-index:251660288;visibility:visible;mso-wrap-style:square;mso-width-percent:0;mso-wrap-distance-left:14.4pt;mso-wrap-distance-top:0;mso-wrap-distance-right:14.4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" fillcolor="#9b1925" stroked="f" strokeweight="3pt">
              <v:textbox>
                <w:txbxContent>
                  <w:p w14:paraId="52238B3A" w14:textId="77777777" w:rsidR="00C94083" w:rsidRDefault="00C9408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12034">
                      <w:rPr>
                        <w:noProof/>
                        <w:color w:val="FFFFFF" w:themeColor="background1"/>
                        <w:sz w:val="28"/>
                        <w:szCs w:val="28"/>
                      </w:rPr>
                      <w:t>2</w:t>
                    </w:r>
                    <w:r>
                      <w:rPr>
                        <w:noProof/>
                        <w:color w:val="FFFFFF" w:themeColor="background1"/>
                        <w:sz w:val="28"/>
                        <w:szCs w:val="28"/>
                      </w:rPr>
                      <w:fldChar w:fldCharType="end"/>
                    </w:r>
                  </w:p>
                </w:txbxContent>
              </v:textbox>
              <w10:wrap anchorx="page"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4FC95B0D" wp14:editId="7AB6CEAC">
              <wp:simplePos x="0" y="0"/>
              <wp:positionH relativeFrom="rightMargin">
                <wp:align>left</wp:align>
              </wp:positionH>
              <mc:AlternateContent>
                <mc:Choice Requires="wp14">
                  <wp:positionV relativeFrom="page">
                    <wp14:pctPosVOffset>9500</wp14:pctPosVOffset>
                  </wp:positionV>
                </mc:Choice>
                <mc:Fallback>
                  <wp:positionV relativeFrom="page">
                    <wp:posOffset>955040</wp:posOffset>
                  </wp:positionV>
                </mc:Fallback>
              </mc:AlternateContent>
              <wp:extent cx="457200" cy="8229600"/>
              <wp:effectExtent l="0" t="0" r="0" b="635"/>
              <wp:wrapNone/>
              <wp:docPr id="42" name="Grou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932940624"/>
                              <w:showingPlcHdr/>
                              <w:dataBinding w:prefixMappings="xmlns:ns0='http://schemas.microsoft.com/office/2006/coverPageProps' " w:xpath="/ns0:CoverPageProperties[1]/ns0:PublishDate[1]" w:storeItemID="{55AF091B-3C7A-41E3-B477-F2FDAA23CFDA}"/>
                              <w:date w:fullDate="2020-02-27T00:00:00Z">
                                <w:dateFormat w:val="M/d/yyyy"/>
                                <w:lid w:val="en-US"/>
                                <w:storeMappedDataAs w:val="dateTime"/>
                                <w:calendar w:val="gregorian"/>
                              </w:date>
                            </w:sdtPr>
                            <w:sdtEndPr/>
                            <w:sdtContent>
                              <w:p w14:paraId="17B7E248" w14:textId="77777777" w:rsidR="00C94083" w:rsidRDefault="009A762C">
                                <w:pPr>
                                  <w:rPr>
                                    <w:color w:val="7F7F7F" w:themeColor="text1" w:themeTint="80"/>
                                  </w:rPr>
                                </w:pPr>
                                <w:r>
                                  <w:rPr>
                                    <w:color w:val="7F7F7F" w:themeColor="text1" w:themeTint="80"/>
                                  </w:rPr>
                                  <w:t xml:space="preserve">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FC95B0D" id="Group 42"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e"/>
                        <w:tag w:val=""/>
                        <w:id w:val="932940624"/>
                        <w:showingPlcHdr/>
                        <w:dataBinding w:prefixMappings="xmlns:ns0='http://schemas.microsoft.com/office/2006/coverPageProps' " w:xpath="/ns0:CoverPageProperties[1]/ns0:PublishDate[1]" w:storeItemID="{55AF091B-3C7A-41E3-B477-F2FDAA23CFDA}"/>
                        <w:date w:fullDate="2020-02-27T00:00:00Z">
                          <w:dateFormat w:val="M/d/yyyy"/>
                          <w:lid w:val="en-US"/>
                          <w:storeMappedDataAs w:val="dateTime"/>
                          <w:calendar w:val="gregorian"/>
                        </w:date>
                      </w:sdtPr>
                      <w:sdtEndPr/>
                      <w:sdtContent>
                        <w:p w14:paraId="17B7E248" w14:textId="77777777" w:rsidR="00C94083" w:rsidRDefault="009A762C">
                          <w:pPr>
                            <w:rPr>
                              <w:color w:val="7F7F7F" w:themeColor="text1" w:themeTint="80"/>
                            </w:rPr>
                          </w:pPr>
                          <w:r>
                            <w:rPr>
                              <w:color w:val="7F7F7F" w:themeColor="text1" w:themeTint="80"/>
                            </w:rPr>
                            <w:t xml:space="preserve">     </w:t>
                          </w:r>
                        </w:p>
                      </w:sdtContent>
                    </w:sdt>
                  </w:txbxContent>
                </v:textbox>
              </v:shape>
              <w10:wrap anchorx="margin" anchory="page"/>
            </v:group>
          </w:pict>
        </mc:Fallback>
      </mc:AlternateContent>
    </w:r>
    <w:r w:rsidR="00450A45">
      <w:t xml:space="preserve">  June 2020</w:t>
    </w:r>
  </w:p>
  <w:p w14:paraId="3F3F46B9" w14:textId="77777777" w:rsidR="00C94083" w:rsidRDefault="00C94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78F39" w14:textId="77777777" w:rsidR="006A3497" w:rsidRDefault="006A3497" w:rsidP="00FE376A">
      <w:pPr>
        <w:spacing w:after="0" w:line="240" w:lineRule="auto"/>
      </w:pPr>
      <w:r>
        <w:separator/>
      </w:r>
    </w:p>
  </w:footnote>
  <w:footnote w:type="continuationSeparator" w:id="0">
    <w:p w14:paraId="334B71E1" w14:textId="77777777" w:rsidR="006A3497" w:rsidRDefault="006A3497" w:rsidP="00FE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0F951" w14:textId="22425B5A" w:rsidR="00FE376A" w:rsidRDefault="00A37325">
    <w:pPr>
      <w:pStyle w:val="Header"/>
    </w:pPr>
    <w:r>
      <w:rPr>
        <w:noProof/>
      </w:rPr>
      <w:drawing>
        <wp:anchor distT="0" distB="0" distL="114300" distR="114300" simplePos="0" relativeHeight="251663360" behindDoc="0" locked="0" layoutInCell="1" allowOverlap="1" wp14:anchorId="5FA7C319" wp14:editId="20441E0B">
          <wp:simplePos x="0" y="0"/>
          <wp:positionH relativeFrom="column">
            <wp:posOffset>-22544</wp:posOffset>
          </wp:positionH>
          <wp:positionV relativeFrom="paragraph">
            <wp:posOffset>-82373</wp:posOffset>
          </wp:positionV>
          <wp:extent cx="2733542" cy="9652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542"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83" w:rsidRPr="00C94083">
      <w:rPr>
        <w:noProof/>
        <w:sz w:val="96"/>
      </w:rPr>
      <mc:AlternateContent>
        <mc:Choice Requires="wpg">
          <w:drawing>
            <wp:anchor distT="0" distB="0" distL="114300" distR="114300" simplePos="0" relativeHeight="251662336" behindDoc="0" locked="0" layoutInCell="1" allowOverlap="1" wp14:anchorId="3363EB21" wp14:editId="720A1E27">
              <wp:simplePos x="0" y="0"/>
              <wp:positionH relativeFrom="margin">
                <wp:align>right</wp:align>
              </wp:positionH>
              <wp:positionV relativeFrom="paragraph">
                <wp:posOffset>-57150</wp:posOffset>
              </wp:positionV>
              <wp:extent cx="6858000" cy="939150"/>
              <wp:effectExtent l="0" t="0" r="0" b="0"/>
              <wp:wrapNone/>
              <wp:docPr id="23" name="Group 22"/>
              <wp:cNvGraphicFramePr/>
              <a:graphic xmlns:a="http://schemas.openxmlformats.org/drawingml/2006/main">
                <a:graphicData uri="http://schemas.microsoft.com/office/word/2010/wordprocessingGroup">
                  <wpg:wgp>
                    <wpg:cNvGrpSpPr/>
                    <wpg:grpSpPr>
                      <a:xfrm>
                        <a:off x="0" y="0"/>
                        <a:ext cx="6858000" cy="939150"/>
                        <a:chOff x="0" y="0"/>
                        <a:chExt cx="7535453" cy="925417"/>
                      </a:xfrm>
                    </wpg:grpSpPr>
                    <wps:wsp>
                      <wps:cNvPr id="2" name="Rectangle 2"/>
                      <wps:cNvSpPr/>
                      <wps:spPr>
                        <a:xfrm>
                          <a:off x="0" y="0"/>
                          <a:ext cx="7535453" cy="925417"/>
                        </a:xfrm>
                        <a:prstGeom prst="rect">
                          <a:avLst/>
                        </a:prstGeom>
                        <a:gradFill flip="none" rotWithShape="1">
                          <a:gsLst>
                            <a:gs pos="25000">
                              <a:schemeClr val="accent1">
                                <a:lumMod val="5000"/>
                                <a:lumOff val="95000"/>
                              </a:schemeClr>
                            </a:gs>
                            <a:gs pos="75000">
                              <a:srgbClr val="629FC1"/>
                            </a:gs>
                            <a:gs pos="97000">
                              <a:srgbClr val="0E6B96"/>
                            </a:gs>
                            <a:gs pos="62000">
                              <a:schemeClr val="accent1">
                                <a:lumMod val="45000"/>
                                <a:lumOff val="55000"/>
                              </a:schemeClr>
                            </a:gs>
                            <a:gs pos="47000">
                              <a:schemeClr val="accent1">
                                <a:lumMod val="30000"/>
                                <a:lumOff val="70000"/>
                                <a:alpha val="94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 name="Picture 3"/>
                        <pic:cNvPicPr>
                          <a:picLocks noChangeAspect="1"/>
                        </pic:cNvPicPr>
                      </pic:nvPicPr>
                      <pic:blipFill rotWithShape="1">
                        <a:blip r:embed="rId2" cstate="print">
                          <a:extLst>
                            <a:ext uri="{28A0092B-C50C-407E-A947-70E740481C1C}">
                              <a14:useLocalDpi xmlns:a14="http://schemas.microsoft.com/office/drawing/2010/main" val="0"/>
                            </a:ext>
                          </a:extLst>
                        </a:blip>
                        <a:srcRect r="33538"/>
                        <a:stretch/>
                      </pic:blipFill>
                      <pic:spPr>
                        <a:xfrm>
                          <a:off x="5036149" y="53523"/>
                          <a:ext cx="2428610" cy="85553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C0644D" id="Group 22" o:spid="_x0000_s1026" style="position:absolute;margin-left:488.8pt;margin-top:-4.5pt;width:540pt;height:73.95pt;z-index:251662336;mso-position-horizontal:right;mso-position-horizontal-relative:margin;mso-width-relative:margin;mso-height-relative:margin" coordsize="7535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">
              <v:rect id="Rectangle 2" o:spid="_x0000_s1027" style="position:absolute;width:75354;height: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" fillcolor="#f7fafd [180]" stroked="f" strokeweight="1pt">
                <v:fill color2="#0e6b96" rotate="t" angle="90" colors="0 #f7fafd;.25 #f7fafd;30802f #cee1f2;40632f #b5d2ec;.75 #629fc1"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0361;top:535;width:24286;height:8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">
                <v:imagedata r:id="rId3" o:title="" cropright="21979f"/>
              </v:shape>
              <w10:wrap anchorx="margin"/>
            </v:group>
          </w:pict>
        </mc:Fallback>
      </mc:AlternateContent>
    </w:r>
  </w:p>
  <w:p w14:paraId="685999D3" w14:textId="0EA31AA8" w:rsidR="00C94083" w:rsidRDefault="00C94083">
    <w:pPr>
      <w:pStyle w:val="Header"/>
    </w:pPr>
  </w:p>
  <w:p w14:paraId="506F2817" w14:textId="5B429882" w:rsidR="00C94083" w:rsidRDefault="00C94083">
    <w:pPr>
      <w:pStyle w:val="Header"/>
    </w:pPr>
  </w:p>
  <w:p w14:paraId="5361DE89" w14:textId="66F811DC" w:rsidR="00C94083" w:rsidRDefault="00C94083">
    <w:pPr>
      <w:pStyle w:val="Header"/>
    </w:pPr>
  </w:p>
  <w:p w14:paraId="6CA301FD" w14:textId="4147CE68" w:rsidR="00C94083" w:rsidRDefault="00C94083">
    <w:pPr>
      <w:pStyle w:val="Header"/>
    </w:pPr>
  </w:p>
  <w:p w14:paraId="4490270B" w14:textId="77777777" w:rsidR="00C94083" w:rsidRDefault="00C94083">
    <w:pPr>
      <w:pStyle w:val="Header"/>
    </w:pPr>
  </w:p>
  <w:p w14:paraId="6936ACA2" w14:textId="77777777" w:rsidR="00FE376A" w:rsidRDefault="00FE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B92"/>
    <w:multiLevelType w:val="hybridMultilevel"/>
    <w:tmpl w:val="3DF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54"/>
    <w:rsid w:val="000609B0"/>
    <w:rsid w:val="000A2FC9"/>
    <w:rsid w:val="000C4E60"/>
    <w:rsid w:val="000E48C0"/>
    <w:rsid w:val="001400D9"/>
    <w:rsid w:val="001D4C5C"/>
    <w:rsid w:val="00281138"/>
    <w:rsid w:val="0028764F"/>
    <w:rsid w:val="00333C84"/>
    <w:rsid w:val="003832D9"/>
    <w:rsid w:val="003E224A"/>
    <w:rsid w:val="00413C45"/>
    <w:rsid w:val="00450A45"/>
    <w:rsid w:val="004D4642"/>
    <w:rsid w:val="0052300F"/>
    <w:rsid w:val="00561AAE"/>
    <w:rsid w:val="00647854"/>
    <w:rsid w:val="006645C2"/>
    <w:rsid w:val="00667711"/>
    <w:rsid w:val="006A3497"/>
    <w:rsid w:val="006B3B22"/>
    <w:rsid w:val="006B637A"/>
    <w:rsid w:val="007024AD"/>
    <w:rsid w:val="00785F2F"/>
    <w:rsid w:val="00790A27"/>
    <w:rsid w:val="007A0A16"/>
    <w:rsid w:val="007F7EA7"/>
    <w:rsid w:val="00870209"/>
    <w:rsid w:val="00913DF0"/>
    <w:rsid w:val="00934C3A"/>
    <w:rsid w:val="00941DC8"/>
    <w:rsid w:val="009A762C"/>
    <w:rsid w:val="00A37325"/>
    <w:rsid w:val="00A43337"/>
    <w:rsid w:val="00A924EE"/>
    <w:rsid w:val="00B36222"/>
    <w:rsid w:val="00BA6092"/>
    <w:rsid w:val="00BE7BBB"/>
    <w:rsid w:val="00C3658F"/>
    <w:rsid w:val="00C577C4"/>
    <w:rsid w:val="00C94083"/>
    <w:rsid w:val="00D15BE3"/>
    <w:rsid w:val="00D6777A"/>
    <w:rsid w:val="00D821B0"/>
    <w:rsid w:val="00E166BE"/>
    <w:rsid w:val="00EA3AAC"/>
    <w:rsid w:val="00EA5E82"/>
    <w:rsid w:val="00EB1229"/>
    <w:rsid w:val="00EB33E8"/>
    <w:rsid w:val="00F07C42"/>
    <w:rsid w:val="00F12034"/>
    <w:rsid w:val="00F13689"/>
    <w:rsid w:val="00F25A22"/>
    <w:rsid w:val="00F45E80"/>
    <w:rsid w:val="00FD69F6"/>
    <w:rsid w:val="00FE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F755"/>
  <w15:chartTrackingRefBased/>
  <w15:docId w15:val="{6380D53D-B3C8-4960-9577-499E1B77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6A"/>
  </w:style>
  <w:style w:type="paragraph" w:styleId="Footer">
    <w:name w:val="footer"/>
    <w:basedOn w:val="Normal"/>
    <w:link w:val="FooterChar"/>
    <w:uiPriority w:val="99"/>
    <w:unhideWhenUsed/>
    <w:rsid w:val="00FE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76A"/>
  </w:style>
  <w:style w:type="character" w:styleId="Hyperlink">
    <w:name w:val="Hyperlink"/>
    <w:basedOn w:val="DefaultParagraphFont"/>
    <w:uiPriority w:val="99"/>
    <w:unhideWhenUsed/>
    <w:rsid w:val="00FE376A"/>
    <w:rPr>
      <w:color w:val="0563C1"/>
      <w:u w:val="single"/>
    </w:rPr>
  </w:style>
  <w:style w:type="paragraph" w:styleId="NormalWeb">
    <w:name w:val="Normal (Web)"/>
    <w:basedOn w:val="Normal"/>
    <w:uiPriority w:val="99"/>
    <w:unhideWhenUsed/>
    <w:rsid w:val="00941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222"/>
    <w:rPr>
      <w:b/>
      <w:bCs/>
    </w:rPr>
  </w:style>
  <w:style w:type="paragraph" w:styleId="ListParagraph">
    <w:name w:val="List Paragraph"/>
    <w:basedOn w:val="Normal"/>
    <w:uiPriority w:val="34"/>
    <w:qFormat/>
    <w:rsid w:val="0028764F"/>
    <w:pPr>
      <w:ind w:left="720"/>
      <w:contextualSpacing/>
    </w:pPr>
  </w:style>
  <w:style w:type="paragraph" w:styleId="BalloonText">
    <w:name w:val="Balloon Text"/>
    <w:basedOn w:val="Normal"/>
    <w:link w:val="BalloonTextChar"/>
    <w:uiPriority w:val="99"/>
    <w:semiHidden/>
    <w:unhideWhenUsed/>
    <w:rsid w:val="009A7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2C"/>
    <w:rPr>
      <w:rFonts w:ascii="Segoe UI" w:hAnsi="Segoe UI" w:cs="Segoe UI"/>
      <w:sz w:val="18"/>
      <w:szCs w:val="18"/>
    </w:rPr>
  </w:style>
  <w:style w:type="character" w:styleId="UnresolvedMention">
    <w:name w:val="Unresolved Mention"/>
    <w:basedOn w:val="DefaultParagraphFont"/>
    <w:uiPriority w:val="99"/>
    <w:semiHidden/>
    <w:unhideWhenUsed/>
    <w:rsid w:val="00934C3A"/>
    <w:rPr>
      <w:color w:val="605E5C"/>
      <w:shd w:val="clear" w:color="auto" w:fill="E1DFDD"/>
    </w:rPr>
  </w:style>
  <w:style w:type="character" w:styleId="FollowedHyperlink">
    <w:name w:val="FollowedHyperlink"/>
    <w:basedOn w:val="DefaultParagraphFont"/>
    <w:uiPriority w:val="99"/>
    <w:semiHidden/>
    <w:unhideWhenUsed/>
    <w:rsid w:val="00BA6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9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monline.org/membe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HAI Group</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Edelstein</dc:creator>
  <cp:keywords/>
  <dc:description/>
  <cp:lastModifiedBy>Julia Pierson</cp:lastModifiedBy>
  <cp:revision>2</cp:revision>
  <cp:lastPrinted>2020-02-27T19:27:00Z</cp:lastPrinted>
  <dcterms:created xsi:type="dcterms:W3CDTF">2020-06-02T18:51:00Z</dcterms:created>
  <dcterms:modified xsi:type="dcterms:W3CDTF">2020-06-02T18:51:00Z</dcterms:modified>
</cp:coreProperties>
</file>